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关于争先奖学金青年菁英类评选结果公示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学工处“争先奖学金青年菁英项目”</w:t>
      </w:r>
      <w:r>
        <w:rPr>
          <w:rFonts w:hint="eastAsia" w:ascii="宋体" w:hAnsi="宋体" w:eastAsia="宋体" w:cs="宋体"/>
          <w:sz w:val="24"/>
          <w:szCs w:val="24"/>
        </w:rPr>
        <w:t>申报工作经过前期同学们积极申请、导师指导和学院推荐，学工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处</w:t>
      </w:r>
      <w:r>
        <w:rPr>
          <w:rFonts w:hint="eastAsia" w:ascii="宋体" w:hAnsi="宋体" w:eastAsia="宋体" w:cs="宋体"/>
          <w:sz w:val="24"/>
          <w:szCs w:val="24"/>
        </w:rPr>
        <w:t>组织评委老师评审，现将拟入选学生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名单进行公示：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公示日期：201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日—201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6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7"/>
        <w:gridCol w:w="1667"/>
        <w:gridCol w:w="1668"/>
        <w:gridCol w:w="1667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张祖禹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高校志愿服务信息化体系建设研究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走访高校，感受名校人文底蕴，交流学生工作经验，追求学科发展方向——以浙江大学为例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寇俊辉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丁继国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桃园结义访名校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郑昕雨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蔡智全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新媒体时代有关学生会工作的校级交流项目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肖靖雯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粘婉清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华中地区高校学生科技创新氛围探索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董丹霖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青年菁英类项目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程瑞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读万卷书，行万里路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李孜萌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经管学院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走出一隅地大，对话多彩校园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陈培璐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以交流谋求发展，以合作求共赢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信工学院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许德华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不同校与院，但是心连心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如有问题，请与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学工处思政办</w:t>
      </w:r>
      <w:r>
        <w:rPr>
          <w:rFonts w:hint="eastAsia" w:ascii="宋体" w:hAnsi="宋体" w:eastAsia="宋体" w:cs="宋体"/>
          <w:sz w:val="24"/>
          <w:szCs w:val="24"/>
        </w:rPr>
        <w:t>联系，或直接到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学工处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209</w:t>
      </w:r>
      <w:r>
        <w:rPr>
          <w:rFonts w:hint="eastAsia" w:ascii="宋体" w:hAnsi="宋体" w:eastAsia="宋体" w:cs="宋体"/>
          <w:sz w:val="24"/>
          <w:szCs w:val="24"/>
        </w:rPr>
        <w:t>办公室反映。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侯金波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联系电话：027-67883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243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学工处</w:t>
      </w:r>
    </w:p>
    <w:p>
      <w:pPr>
        <w:spacing w:line="360" w:lineRule="auto"/>
        <w:ind w:firstLine="6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2017年1月9日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26" w:afterAutospacing="0" w:line="420" w:lineRule="atLeast"/>
        <w:ind w:left="0" w:right="0" w:firstLine="420"/>
        <w:rPr>
          <w:rFonts w:ascii="微软雅黑" w:hAnsi="微软雅黑" w:eastAsia="微软雅黑" w:cs="微软雅黑"/>
          <w:color w:val="333333"/>
          <w:sz w:val="24"/>
          <w:szCs w:val="24"/>
          <w:shd w:val="clear" w:fill="FFFFFF"/>
        </w:rPr>
      </w:pPr>
    </w:p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Consolas">
    <w:panose1 w:val="020B0609020204030204"/>
    <w:charset w:val="86"/>
    <w:family w:val="auto"/>
    <w:pitch w:val="default"/>
    <w:sig w:usb0="E10002FF" w:usb1="4000FCFF" w:usb2="00000009" w:usb3="00000000" w:csb0="600001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1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光辉特粗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显仁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简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宋黑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oudy Stout">
    <w:altName w:val="Segoe Print"/>
    <w:panose1 w:val="0202090407030B020401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Jokerman">
    <w:altName w:val="Gabriola"/>
    <w:panose1 w:val="04090605060D060207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Jokerman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Yu Gothic UI">
    <w:altName w:val="Vrinda"/>
    <w:panose1 w:val="020B0500000000000000"/>
    <w:charset w:val="00"/>
    <w:family w:val="auto"/>
    <w:pitch w:val="default"/>
    <w:sig w:usb0="00000000" w:usb1="00000000" w:usb2="00000016" w:usb3="00000000" w:csb0="2002009F" w:csb1="00000000"/>
  </w:font>
  <w:font w:name="Yu Gothic UI Light">
    <w:altName w:val="CordiaUPC"/>
    <w:panose1 w:val="020B0300000000000000"/>
    <w:charset w:val="00"/>
    <w:family w:val="auto"/>
    <w:pitch w:val="default"/>
    <w:sig w:usb0="00000000" w:usb1="00000000" w:usb2="00000016" w:usb3="00000000" w:csb0="200200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?????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综艺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Songti SC Regular">
    <w:altName w:val="hakuyoxingshu7000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36F90"/>
    <w:rsid w:val="070B4D1B"/>
    <w:rsid w:val="3AE25B28"/>
    <w:rsid w:val="7D436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004EFF"/>
      <w:u w:val="none"/>
    </w:rPr>
  </w:style>
  <w:style w:type="character" w:styleId="5">
    <w:name w:val="Hyperlink"/>
    <w:basedOn w:val="3"/>
    <w:qFormat/>
    <w:uiPriority w:val="0"/>
    <w:rPr>
      <w:color w:val="004EFF"/>
      <w:u w:val="none"/>
    </w:rPr>
  </w:style>
  <w:style w:type="character" w:customStyle="1" w:styleId="7">
    <w:name w:val="infotime"/>
    <w:basedOn w:val="3"/>
    <w:qFormat/>
    <w:uiPriority w:val="0"/>
  </w:style>
  <w:style w:type="character" w:customStyle="1" w:styleId="8">
    <w:name w:val="icon2"/>
    <w:basedOn w:val="3"/>
    <w:qFormat/>
    <w:uiPriority w:val="0"/>
  </w:style>
  <w:style w:type="character" w:customStyle="1" w:styleId="9">
    <w:name w:val="icon3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2017-01-09T02:16:00Z</dcterms:created>
  <dc:creator>Administrator</dc:creator>
  <cp:lastModifiedBy>Administrator</cp:lastModifiedBy>
  <dcterms:modified xsi:type="dcterms:W3CDTF">2017-01-09T02:37:49Z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